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0CCAA" w14:textId="42A547BD" w:rsidR="002C2592" w:rsidRPr="00604483" w:rsidRDefault="002C2592" w:rsidP="00604483">
      <w:pPr>
        <w:ind w:left="-426"/>
        <w:jc w:val="center"/>
        <w:rPr>
          <w:rFonts w:cs="Times New Roman"/>
          <w:b/>
          <w:sz w:val="22"/>
          <w:szCs w:val="22"/>
        </w:rPr>
      </w:pPr>
    </w:p>
    <w:p w14:paraId="22E859DF" w14:textId="59BDFC71" w:rsidR="002C2592" w:rsidRPr="00604483" w:rsidRDefault="00604483" w:rsidP="00604483">
      <w:pPr>
        <w:ind w:left="-426"/>
        <w:jc w:val="center"/>
        <w:rPr>
          <w:rFonts w:cs="Times New Roman"/>
          <w:b/>
          <w:sz w:val="22"/>
          <w:szCs w:val="22"/>
        </w:rPr>
      </w:pPr>
      <w:r w:rsidRPr="00604483">
        <w:rPr>
          <w:rFonts w:cs="Times New Roman"/>
          <w:b/>
          <w:noProof/>
          <w:sz w:val="22"/>
          <w:szCs w:val="22"/>
        </w:rPr>
        <w:drawing>
          <wp:inline distT="0" distB="0" distL="0" distR="0" wp14:anchorId="688A72A2" wp14:editId="72A5AB01">
            <wp:extent cx="1521520" cy="92453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kent logo son.jpeg"/>
                    <pic:cNvPicPr/>
                  </pic:nvPicPr>
                  <pic:blipFill>
                    <a:blip r:embed="rId5">
                      <a:extLst>
                        <a:ext uri="{28A0092B-C50C-407E-A947-70E740481C1C}">
                          <a14:useLocalDpi xmlns:a14="http://schemas.microsoft.com/office/drawing/2010/main" val="0"/>
                        </a:ext>
                      </a:extLst>
                    </a:blip>
                    <a:stretch>
                      <a:fillRect/>
                    </a:stretch>
                  </pic:blipFill>
                  <pic:spPr>
                    <a:xfrm>
                      <a:off x="0" y="0"/>
                      <a:ext cx="1522302" cy="925011"/>
                    </a:xfrm>
                    <a:prstGeom prst="rect">
                      <a:avLst/>
                    </a:prstGeom>
                  </pic:spPr>
                </pic:pic>
              </a:graphicData>
            </a:graphic>
          </wp:inline>
        </w:drawing>
      </w:r>
    </w:p>
    <w:p w14:paraId="6FF08FD4" w14:textId="77777777" w:rsidR="00604483" w:rsidRDefault="00604483" w:rsidP="00604483">
      <w:pPr>
        <w:ind w:left="-426"/>
        <w:jc w:val="center"/>
        <w:rPr>
          <w:rFonts w:cs="Times New Roman"/>
          <w:b/>
          <w:sz w:val="22"/>
          <w:szCs w:val="22"/>
        </w:rPr>
      </w:pPr>
    </w:p>
    <w:p w14:paraId="68A15680" w14:textId="77777777" w:rsidR="002C2592" w:rsidRPr="00604483" w:rsidRDefault="00581105" w:rsidP="00604483">
      <w:pPr>
        <w:ind w:left="-426"/>
        <w:jc w:val="center"/>
        <w:rPr>
          <w:rFonts w:cs="Times New Roman"/>
          <w:b/>
        </w:rPr>
      </w:pPr>
      <w:r w:rsidRPr="00604483">
        <w:rPr>
          <w:rFonts w:cs="Times New Roman"/>
          <w:b/>
        </w:rPr>
        <w:t>CALL FOR PAPERS</w:t>
      </w:r>
    </w:p>
    <w:p w14:paraId="03730284" w14:textId="77777777" w:rsidR="002C2592" w:rsidRPr="00604483" w:rsidRDefault="002C2592" w:rsidP="00604483">
      <w:pPr>
        <w:ind w:left="-426"/>
        <w:jc w:val="center"/>
        <w:rPr>
          <w:rFonts w:cs="Times New Roman"/>
          <w:b/>
        </w:rPr>
      </w:pPr>
    </w:p>
    <w:p w14:paraId="0FB5F4BF" w14:textId="108053E7" w:rsidR="002D526D" w:rsidRPr="00604483" w:rsidRDefault="002D526D" w:rsidP="00604483">
      <w:pPr>
        <w:ind w:left="-426"/>
        <w:jc w:val="center"/>
        <w:rPr>
          <w:rFonts w:cs="Times New Roman"/>
          <w:b/>
          <w:i/>
        </w:rPr>
      </w:pPr>
      <w:r w:rsidRPr="00604483">
        <w:rPr>
          <w:rFonts w:cs="Times New Roman"/>
          <w:b/>
          <w:i/>
        </w:rPr>
        <w:t>İHSAN DOĞRAMACI BİLKENT UNIVERSITY FACULTY OF LAW</w:t>
      </w:r>
    </w:p>
    <w:p w14:paraId="007738D0" w14:textId="77777777" w:rsidR="00581105" w:rsidRPr="00604483" w:rsidRDefault="00581105" w:rsidP="00604483">
      <w:pPr>
        <w:ind w:left="-426"/>
        <w:rPr>
          <w:rFonts w:cs="Times New Roman"/>
          <w:i/>
          <w:iCs/>
          <w:color w:val="262626"/>
          <w:sz w:val="22"/>
          <w:szCs w:val="22"/>
        </w:rPr>
      </w:pPr>
    </w:p>
    <w:p w14:paraId="78CB3DEE" w14:textId="5E1396AF" w:rsidR="00581105" w:rsidRPr="0031773B" w:rsidRDefault="003D7E9F" w:rsidP="00604483">
      <w:pPr>
        <w:ind w:left="-426"/>
        <w:jc w:val="both"/>
        <w:rPr>
          <w:rFonts w:cs="Times New Roman"/>
          <w:i/>
          <w:sz w:val="21"/>
          <w:szCs w:val="21"/>
        </w:rPr>
      </w:pPr>
      <w:r w:rsidRPr="0031773B">
        <w:rPr>
          <w:rFonts w:cs="Times New Roman"/>
          <w:i/>
          <w:sz w:val="21"/>
          <w:szCs w:val="21"/>
        </w:rPr>
        <w:t xml:space="preserve">The application of economic methods to the analysis of law is one of the </w:t>
      </w:r>
      <w:r w:rsidR="003826D2" w:rsidRPr="0031773B">
        <w:rPr>
          <w:rFonts w:cs="Times New Roman"/>
          <w:i/>
          <w:sz w:val="21"/>
          <w:szCs w:val="21"/>
        </w:rPr>
        <w:t xml:space="preserve">most fruitful </w:t>
      </w:r>
      <w:r w:rsidRPr="0031773B">
        <w:rPr>
          <w:rFonts w:cs="Times New Roman"/>
          <w:i/>
          <w:sz w:val="21"/>
          <w:szCs w:val="21"/>
        </w:rPr>
        <w:t xml:space="preserve">interdisciplinary research fields </w:t>
      </w:r>
      <w:r w:rsidR="003826D2" w:rsidRPr="0031773B">
        <w:rPr>
          <w:rFonts w:cs="Times New Roman"/>
          <w:i/>
          <w:sz w:val="21"/>
          <w:szCs w:val="21"/>
        </w:rPr>
        <w:t>worldwide</w:t>
      </w:r>
      <w:r w:rsidRPr="0031773B">
        <w:rPr>
          <w:rFonts w:cs="Times New Roman"/>
          <w:i/>
          <w:sz w:val="21"/>
          <w:szCs w:val="21"/>
        </w:rPr>
        <w:t xml:space="preserve">. Turkish </w:t>
      </w:r>
      <w:r w:rsidR="00864A63" w:rsidRPr="0031773B">
        <w:rPr>
          <w:rFonts w:cs="Times New Roman"/>
          <w:i/>
          <w:sz w:val="21"/>
          <w:szCs w:val="21"/>
        </w:rPr>
        <w:t xml:space="preserve">scholars </w:t>
      </w:r>
      <w:r w:rsidR="00AE1248" w:rsidRPr="0031773B">
        <w:rPr>
          <w:rFonts w:cs="Times New Roman"/>
          <w:i/>
          <w:sz w:val="21"/>
          <w:szCs w:val="21"/>
        </w:rPr>
        <w:t>increasingly show</w:t>
      </w:r>
      <w:r w:rsidR="00864A63" w:rsidRPr="0031773B">
        <w:rPr>
          <w:rFonts w:cs="Times New Roman"/>
          <w:i/>
          <w:sz w:val="21"/>
          <w:szCs w:val="21"/>
        </w:rPr>
        <w:t xml:space="preserve"> their interest in economic analysis of law. Therefore </w:t>
      </w:r>
      <w:r w:rsidRPr="0031773B">
        <w:rPr>
          <w:rFonts w:cs="Times New Roman"/>
          <w:i/>
          <w:sz w:val="21"/>
          <w:szCs w:val="21"/>
        </w:rPr>
        <w:t>it is now the right time to organize the first</w:t>
      </w:r>
      <w:r w:rsidR="00864A63" w:rsidRPr="0031773B">
        <w:rPr>
          <w:rFonts w:cs="Times New Roman"/>
          <w:i/>
          <w:sz w:val="21"/>
          <w:szCs w:val="21"/>
        </w:rPr>
        <w:t xml:space="preserve"> law and economics conference in </w:t>
      </w:r>
      <w:r w:rsidRPr="0031773B">
        <w:rPr>
          <w:rFonts w:cs="Times New Roman"/>
          <w:i/>
          <w:sz w:val="21"/>
          <w:szCs w:val="21"/>
        </w:rPr>
        <w:t>Turkey.</w:t>
      </w:r>
    </w:p>
    <w:p w14:paraId="2813C069" w14:textId="77777777" w:rsidR="00581105" w:rsidRPr="0031773B" w:rsidRDefault="00581105" w:rsidP="00604483">
      <w:pPr>
        <w:ind w:left="-426"/>
        <w:jc w:val="both"/>
        <w:rPr>
          <w:rFonts w:cs="Times New Roman"/>
          <w:sz w:val="21"/>
          <w:szCs w:val="21"/>
        </w:rPr>
      </w:pPr>
    </w:p>
    <w:p w14:paraId="18C93F35" w14:textId="3E1C68FD" w:rsidR="00581105" w:rsidRPr="0031773B" w:rsidRDefault="003826D2" w:rsidP="00604483">
      <w:pPr>
        <w:ind w:left="-426"/>
        <w:jc w:val="both"/>
        <w:rPr>
          <w:rFonts w:cs="Times New Roman"/>
          <w:sz w:val="21"/>
          <w:szCs w:val="21"/>
        </w:rPr>
      </w:pPr>
      <w:r w:rsidRPr="0031773B">
        <w:rPr>
          <w:sz w:val="21"/>
          <w:szCs w:val="21"/>
        </w:rPr>
        <w:t xml:space="preserve">Studies of “Law and Economics” are carried out within three dimensions. First they analyze the effects of existing legal norms on the economy. Second they propose norms with socially desired consequences for the society and compare the effects of existing norms with their socially desired effects. Third they analyze which legal norms are likely to evolve in a society, given its institutional structure. The first dimension is microeconomics and price theory applied to law, the second is welfare </w:t>
      </w:r>
      <w:r w:rsidR="00B933D2" w:rsidRPr="0031773B">
        <w:rPr>
          <w:sz w:val="21"/>
          <w:szCs w:val="21"/>
        </w:rPr>
        <w:t>economi</w:t>
      </w:r>
      <w:r w:rsidR="005B7FF9" w:rsidRPr="0031773B">
        <w:rPr>
          <w:sz w:val="21"/>
          <w:szCs w:val="21"/>
        </w:rPr>
        <w:t>cs</w:t>
      </w:r>
      <w:r w:rsidRPr="0031773B">
        <w:rPr>
          <w:sz w:val="21"/>
          <w:szCs w:val="21"/>
        </w:rPr>
        <w:t xml:space="preserve"> applied to law, </w:t>
      </w:r>
      <w:proofErr w:type="gramStart"/>
      <w:r w:rsidRPr="0031773B">
        <w:rPr>
          <w:sz w:val="21"/>
          <w:szCs w:val="21"/>
        </w:rPr>
        <w:t>the</w:t>
      </w:r>
      <w:proofErr w:type="gramEnd"/>
      <w:r w:rsidRPr="0031773B">
        <w:rPr>
          <w:sz w:val="21"/>
          <w:szCs w:val="21"/>
        </w:rPr>
        <w:t xml:space="preserve"> third is public choice theory and public economics applied to law. </w:t>
      </w:r>
      <w:r w:rsidR="00581105" w:rsidRPr="0031773B">
        <w:rPr>
          <w:rFonts w:cs="Times New Roman"/>
          <w:sz w:val="21"/>
          <w:szCs w:val="21"/>
        </w:rPr>
        <w:t xml:space="preserve">İhsan Doğramacı Bilkent University welcomes submissions of papers on any topic regarding the economic analysis of law for </w:t>
      </w:r>
      <w:r w:rsidR="00581105" w:rsidRPr="0031773B">
        <w:rPr>
          <w:rFonts w:cs="Times New Roman"/>
          <w:b/>
          <w:sz w:val="21"/>
          <w:szCs w:val="21"/>
        </w:rPr>
        <w:t>the first law and economics conference in Turkey</w:t>
      </w:r>
      <w:r w:rsidR="00581105" w:rsidRPr="0031773B">
        <w:rPr>
          <w:rFonts w:cs="Times New Roman"/>
          <w:sz w:val="21"/>
          <w:szCs w:val="21"/>
        </w:rPr>
        <w:t xml:space="preserve"> to be held in Ankara at </w:t>
      </w:r>
      <w:proofErr w:type="spellStart"/>
      <w:r w:rsidR="00B933D2" w:rsidRPr="0031773B">
        <w:rPr>
          <w:rFonts w:cs="Times New Roman"/>
          <w:sz w:val="21"/>
          <w:szCs w:val="21"/>
        </w:rPr>
        <w:t>Bilkent</w:t>
      </w:r>
      <w:proofErr w:type="spellEnd"/>
      <w:r w:rsidR="00B933D2" w:rsidRPr="0031773B">
        <w:rPr>
          <w:rFonts w:cs="Times New Roman"/>
          <w:sz w:val="21"/>
          <w:szCs w:val="21"/>
        </w:rPr>
        <w:t xml:space="preserve"> Hotel on 25-26 April 2014</w:t>
      </w:r>
      <w:r w:rsidR="00581105" w:rsidRPr="0031773B">
        <w:rPr>
          <w:rFonts w:cs="Times New Roman"/>
          <w:sz w:val="21"/>
          <w:szCs w:val="21"/>
        </w:rPr>
        <w:t>.</w:t>
      </w:r>
    </w:p>
    <w:p w14:paraId="7B8A9D88" w14:textId="77777777" w:rsidR="003462A8" w:rsidRPr="0031773B" w:rsidRDefault="003462A8" w:rsidP="00604483">
      <w:pPr>
        <w:ind w:left="-426"/>
        <w:jc w:val="both"/>
        <w:rPr>
          <w:rFonts w:cs="Times New Roman"/>
          <w:i/>
          <w:iCs/>
          <w:color w:val="262626"/>
          <w:sz w:val="21"/>
          <w:szCs w:val="21"/>
        </w:rPr>
      </w:pPr>
    </w:p>
    <w:p w14:paraId="5CCF0520" w14:textId="70D0DF49" w:rsidR="003462A8" w:rsidRPr="0031773B" w:rsidRDefault="003462A8" w:rsidP="00604483">
      <w:pPr>
        <w:ind w:left="-426"/>
        <w:jc w:val="both"/>
        <w:rPr>
          <w:rFonts w:eastAsia="Times New Roman" w:cs="Times New Roman"/>
          <w:iCs/>
          <w:color w:val="262626"/>
          <w:sz w:val="21"/>
          <w:szCs w:val="21"/>
        </w:rPr>
      </w:pPr>
      <w:r w:rsidRPr="0031773B">
        <w:rPr>
          <w:rFonts w:eastAsia="Times New Roman" w:cs="Times New Roman"/>
          <w:iCs/>
          <w:color w:val="262626"/>
          <w:sz w:val="21"/>
          <w:szCs w:val="21"/>
        </w:rPr>
        <w:t xml:space="preserve">Those interested in presenting a paper are invited to submit electronically the </w:t>
      </w:r>
      <w:r w:rsidR="00085BE5" w:rsidRPr="0031773B">
        <w:rPr>
          <w:rFonts w:eastAsia="Times New Roman" w:cs="Times New Roman"/>
          <w:iCs/>
          <w:color w:val="262626"/>
          <w:sz w:val="21"/>
          <w:szCs w:val="21"/>
        </w:rPr>
        <w:t>completed</w:t>
      </w:r>
      <w:r w:rsidR="00581105" w:rsidRPr="0031773B">
        <w:rPr>
          <w:rFonts w:eastAsia="Times New Roman" w:cs="Times New Roman"/>
          <w:iCs/>
          <w:color w:val="262626"/>
          <w:sz w:val="21"/>
          <w:szCs w:val="21"/>
        </w:rPr>
        <w:t xml:space="preserve"> or draft </w:t>
      </w:r>
      <w:r w:rsidR="002D526D" w:rsidRPr="0031773B">
        <w:rPr>
          <w:rFonts w:eastAsia="Times New Roman" w:cs="Times New Roman"/>
          <w:iCs/>
          <w:color w:val="262626"/>
          <w:sz w:val="21"/>
          <w:szCs w:val="21"/>
        </w:rPr>
        <w:t>paper</w:t>
      </w:r>
      <w:r w:rsidRPr="0031773B">
        <w:rPr>
          <w:rFonts w:eastAsia="Times New Roman" w:cs="Times New Roman"/>
          <w:iCs/>
          <w:color w:val="262626"/>
          <w:sz w:val="21"/>
          <w:szCs w:val="21"/>
        </w:rPr>
        <w:t xml:space="preserve"> </w:t>
      </w:r>
      <w:r w:rsidR="00FF6529" w:rsidRPr="0031773B">
        <w:rPr>
          <w:rFonts w:eastAsia="Times New Roman" w:cs="Times New Roman"/>
          <w:iCs/>
          <w:color w:val="262626"/>
          <w:sz w:val="21"/>
          <w:szCs w:val="21"/>
        </w:rPr>
        <w:t xml:space="preserve">to </w:t>
      </w:r>
      <w:hyperlink r:id="rId6" w:history="1">
        <w:r w:rsidR="00FF6529" w:rsidRPr="0031773B">
          <w:rPr>
            <w:rStyle w:val="Hyperlink"/>
            <w:rFonts w:eastAsia="Times New Roman" w:cs="Times New Roman"/>
            <w:iCs/>
            <w:sz w:val="21"/>
            <w:szCs w:val="21"/>
          </w:rPr>
          <w:t>lawandeconomics@bilkent.edu.tr</w:t>
        </w:r>
      </w:hyperlink>
      <w:r w:rsidR="00FF6529" w:rsidRPr="0031773B">
        <w:rPr>
          <w:rFonts w:eastAsia="Times New Roman" w:cs="Times New Roman"/>
          <w:iCs/>
          <w:color w:val="262626"/>
          <w:sz w:val="21"/>
          <w:szCs w:val="21"/>
        </w:rPr>
        <w:t xml:space="preserve"> together with the registration form, which is available at </w:t>
      </w:r>
      <w:hyperlink r:id="rId7" w:history="1">
        <w:r w:rsidR="008F0666" w:rsidRPr="0031773B">
          <w:rPr>
            <w:rStyle w:val="Hyperlink"/>
            <w:rFonts w:eastAsia="Times New Roman" w:cs="Times New Roman"/>
            <w:iCs/>
            <w:sz w:val="21"/>
            <w:szCs w:val="21"/>
          </w:rPr>
          <w:t>http://www.law.bilkent.edu.tr/lawandeconomics/</w:t>
        </w:r>
      </w:hyperlink>
    </w:p>
    <w:p w14:paraId="22A5FB66" w14:textId="77777777" w:rsidR="009431BC" w:rsidRPr="0031773B" w:rsidRDefault="009431BC" w:rsidP="008F0666">
      <w:pPr>
        <w:jc w:val="both"/>
        <w:rPr>
          <w:rFonts w:eastAsia="Times New Roman" w:cs="Times New Roman"/>
          <w:iCs/>
          <w:color w:val="262626"/>
          <w:sz w:val="21"/>
          <w:szCs w:val="21"/>
        </w:rPr>
      </w:pPr>
    </w:p>
    <w:p w14:paraId="200CC9CE" w14:textId="4DA271D0" w:rsidR="009431BC" w:rsidRPr="0031773B" w:rsidRDefault="009431BC" w:rsidP="00604483">
      <w:pPr>
        <w:ind w:left="-426"/>
        <w:jc w:val="both"/>
        <w:rPr>
          <w:rFonts w:cs="Times New Roman"/>
          <w:iCs/>
          <w:color w:val="262626"/>
          <w:sz w:val="21"/>
          <w:szCs w:val="21"/>
        </w:rPr>
      </w:pPr>
      <w:r w:rsidRPr="0031773B">
        <w:rPr>
          <w:rFonts w:cs="Times New Roman"/>
          <w:iCs/>
          <w:color w:val="262626"/>
          <w:sz w:val="21"/>
          <w:szCs w:val="21"/>
        </w:rPr>
        <w:t xml:space="preserve">The </w:t>
      </w:r>
      <w:proofErr w:type="gramStart"/>
      <w:r w:rsidRPr="0031773B">
        <w:rPr>
          <w:rFonts w:cs="Times New Roman"/>
          <w:iCs/>
          <w:color w:val="262626"/>
          <w:sz w:val="21"/>
          <w:szCs w:val="21"/>
        </w:rPr>
        <w:t xml:space="preserve">selection of papers will be made by the </w:t>
      </w:r>
      <w:r w:rsidR="00B933D2" w:rsidRPr="0031773B">
        <w:rPr>
          <w:rFonts w:cs="Times New Roman"/>
          <w:iCs/>
          <w:color w:val="262626"/>
          <w:sz w:val="21"/>
          <w:szCs w:val="21"/>
        </w:rPr>
        <w:t>Faculty of Law</w:t>
      </w:r>
      <w:r w:rsidRPr="0031773B">
        <w:rPr>
          <w:rFonts w:cs="Times New Roman"/>
          <w:iCs/>
          <w:color w:val="262626"/>
          <w:sz w:val="21"/>
          <w:szCs w:val="21"/>
        </w:rPr>
        <w:t xml:space="preserve"> of Bilkent University upon proposal</w:t>
      </w:r>
      <w:proofErr w:type="gramEnd"/>
      <w:r w:rsidRPr="0031773B">
        <w:rPr>
          <w:rFonts w:cs="Times New Roman"/>
          <w:iCs/>
          <w:color w:val="262626"/>
          <w:sz w:val="21"/>
          <w:szCs w:val="21"/>
        </w:rPr>
        <w:t xml:space="preserve"> by a board of reviewers consisting of scholars from Turkey and from abroad.</w:t>
      </w:r>
    </w:p>
    <w:p w14:paraId="0D0495A3" w14:textId="77777777" w:rsidR="00581105" w:rsidRPr="0031773B" w:rsidRDefault="00581105" w:rsidP="00604483">
      <w:pPr>
        <w:ind w:left="-426"/>
        <w:jc w:val="both"/>
        <w:rPr>
          <w:rFonts w:cs="Times New Roman"/>
          <w:iCs/>
          <w:color w:val="262626"/>
          <w:sz w:val="21"/>
          <w:szCs w:val="21"/>
        </w:rPr>
      </w:pPr>
    </w:p>
    <w:p w14:paraId="03ED4F1B" w14:textId="0D009373" w:rsidR="003462A8" w:rsidRPr="0031773B" w:rsidRDefault="003462A8" w:rsidP="00604483">
      <w:pPr>
        <w:ind w:left="-426"/>
        <w:jc w:val="both"/>
        <w:rPr>
          <w:rFonts w:cs="Times New Roman"/>
          <w:iCs/>
          <w:color w:val="262626"/>
          <w:sz w:val="21"/>
          <w:szCs w:val="21"/>
        </w:rPr>
      </w:pPr>
      <w:r w:rsidRPr="0031773B">
        <w:rPr>
          <w:rFonts w:cs="Times New Roman"/>
          <w:iCs/>
          <w:color w:val="262626"/>
          <w:sz w:val="21"/>
          <w:szCs w:val="21"/>
        </w:rPr>
        <w:t>Priority in the selection will be given to completed papers</w:t>
      </w:r>
      <w:r w:rsidR="00B933D2" w:rsidRPr="0031773B">
        <w:rPr>
          <w:rFonts w:cs="Times New Roman"/>
          <w:iCs/>
          <w:color w:val="262626"/>
          <w:sz w:val="21"/>
          <w:szCs w:val="21"/>
        </w:rPr>
        <w:t xml:space="preserve">. We welcome </w:t>
      </w:r>
      <w:r w:rsidR="009431BC" w:rsidRPr="0031773B">
        <w:rPr>
          <w:rFonts w:cs="Times New Roman"/>
          <w:iCs/>
          <w:color w:val="262626"/>
          <w:sz w:val="21"/>
          <w:szCs w:val="21"/>
        </w:rPr>
        <w:t>papers with a focus on the laws of Turkey as well as legal norms regulating Turkey’s international relations</w:t>
      </w:r>
      <w:r w:rsidR="00B933D2" w:rsidRPr="0031773B">
        <w:rPr>
          <w:rFonts w:cs="Times New Roman"/>
          <w:iCs/>
          <w:color w:val="262626"/>
          <w:sz w:val="21"/>
          <w:szCs w:val="21"/>
        </w:rPr>
        <w:t xml:space="preserve"> and the EU accession process</w:t>
      </w:r>
      <w:r w:rsidR="009431BC" w:rsidRPr="0031773B">
        <w:rPr>
          <w:rFonts w:cs="Times New Roman"/>
          <w:iCs/>
          <w:color w:val="262626"/>
          <w:sz w:val="21"/>
          <w:szCs w:val="21"/>
        </w:rPr>
        <w:t>.</w:t>
      </w:r>
      <w:r w:rsidR="00B933D2" w:rsidRPr="0031773B">
        <w:rPr>
          <w:rFonts w:cs="Times New Roman"/>
          <w:iCs/>
          <w:color w:val="262626"/>
          <w:sz w:val="21"/>
          <w:szCs w:val="21"/>
        </w:rPr>
        <w:t xml:space="preserve"> We also welcome papers on different topics.</w:t>
      </w:r>
    </w:p>
    <w:p w14:paraId="42007DD3" w14:textId="77777777" w:rsidR="00085BE5" w:rsidRPr="0031773B" w:rsidRDefault="00085BE5" w:rsidP="00604483">
      <w:pPr>
        <w:ind w:left="-426"/>
        <w:jc w:val="both"/>
        <w:rPr>
          <w:rFonts w:cs="Times New Roman"/>
          <w:iCs/>
          <w:color w:val="262626"/>
          <w:sz w:val="21"/>
          <w:szCs w:val="21"/>
        </w:rPr>
      </w:pPr>
    </w:p>
    <w:p w14:paraId="2D506BAC" w14:textId="4079E37B" w:rsidR="00CB0781" w:rsidRPr="0031773B" w:rsidRDefault="00CB0781" w:rsidP="00604483">
      <w:pPr>
        <w:ind w:left="-426"/>
        <w:jc w:val="both"/>
        <w:rPr>
          <w:rFonts w:cs="Times New Roman"/>
          <w:iCs/>
          <w:color w:val="262626"/>
          <w:sz w:val="21"/>
          <w:szCs w:val="21"/>
        </w:rPr>
      </w:pPr>
      <w:r w:rsidRPr="0031773B">
        <w:rPr>
          <w:rFonts w:cs="Times New Roman"/>
          <w:iCs/>
          <w:color w:val="262626"/>
          <w:sz w:val="21"/>
          <w:szCs w:val="21"/>
        </w:rPr>
        <w:t>All presentations must be in</w:t>
      </w:r>
      <w:r w:rsidR="00806509" w:rsidRPr="0031773B">
        <w:rPr>
          <w:rFonts w:cs="Times New Roman"/>
          <w:iCs/>
          <w:color w:val="262626"/>
          <w:sz w:val="21"/>
          <w:szCs w:val="21"/>
        </w:rPr>
        <w:t xml:space="preserve"> </w:t>
      </w:r>
      <w:r w:rsidRPr="0031773B">
        <w:rPr>
          <w:rFonts w:cs="Times New Roman"/>
          <w:iCs/>
          <w:color w:val="262626"/>
          <w:sz w:val="21"/>
          <w:szCs w:val="21"/>
        </w:rPr>
        <w:t>English</w:t>
      </w:r>
      <w:r w:rsidR="00B933D2" w:rsidRPr="0031773B">
        <w:rPr>
          <w:rFonts w:cs="Times New Roman"/>
          <w:iCs/>
          <w:color w:val="262626"/>
          <w:sz w:val="21"/>
          <w:szCs w:val="21"/>
        </w:rPr>
        <w:t xml:space="preserve"> or Turkish</w:t>
      </w:r>
      <w:r w:rsidRPr="0031773B">
        <w:rPr>
          <w:rFonts w:cs="Times New Roman"/>
          <w:iCs/>
          <w:color w:val="262626"/>
          <w:sz w:val="21"/>
          <w:szCs w:val="21"/>
        </w:rPr>
        <w:t xml:space="preserve">; simultaneous translation will be provided between </w:t>
      </w:r>
      <w:r w:rsidR="00806509" w:rsidRPr="0031773B">
        <w:rPr>
          <w:rFonts w:cs="Times New Roman"/>
          <w:iCs/>
          <w:color w:val="262626"/>
          <w:sz w:val="21"/>
          <w:szCs w:val="21"/>
        </w:rPr>
        <w:t>English</w:t>
      </w:r>
      <w:r w:rsidR="00B933D2" w:rsidRPr="0031773B">
        <w:rPr>
          <w:rFonts w:cs="Times New Roman"/>
          <w:iCs/>
          <w:color w:val="262626"/>
          <w:sz w:val="21"/>
          <w:szCs w:val="21"/>
        </w:rPr>
        <w:t xml:space="preserve"> and Turkish</w:t>
      </w:r>
      <w:r w:rsidRPr="0031773B">
        <w:rPr>
          <w:rFonts w:cs="Times New Roman"/>
          <w:iCs/>
          <w:color w:val="262626"/>
          <w:sz w:val="21"/>
          <w:szCs w:val="21"/>
        </w:rPr>
        <w:t>.</w:t>
      </w:r>
      <w:r w:rsidR="006D460B" w:rsidRPr="0031773B">
        <w:rPr>
          <w:rFonts w:cs="Times New Roman"/>
          <w:iCs/>
          <w:color w:val="262626"/>
          <w:sz w:val="21"/>
          <w:szCs w:val="21"/>
        </w:rPr>
        <w:t xml:space="preserve"> </w:t>
      </w:r>
    </w:p>
    <w:p w14:paraId="09585CE6" w14:textId="77777777" w:rsidR="008B0CA9" w:rsidRPr="0031773B" w:rsidRDefault="008B0CA9" w:rsidP="00604483">
      <w:pPr>
        <w:ind w:left="-426"/>
        <w:jc w:val="both"/>
        <w:rPr>
          <w:rFonts w:cs="Times New Roman"/>
          <w:iCs/>
          <w:color w:val="262626"/>
          <w:sz w:val="21"/>
          <w:szCs w:val="21"/>
        </w:rPr>
      </w:pPr>
    </w:p>
    <w:p w14:paraId="4756CDB0" w14:textId="2BE32FCE" w:rsidR="00CB0781" w:rsidRPr="0031773B" w:rsidRDefault="00B933D2" w:rsidP="00604483">
      <w:pPr>
        <w:ind w:left="-426"/>
        <w:jc w:val="both"/>
        <w:rPr>
          <w:rFonts w:cs="Times New Roman"/>
          <w:iCs/>
          <w:color w:val="262626"/>
          <w:sz w:val="21"/>
          <w:szCs w:val="21"/>
        </w:rPr>
      </w:pPr>
      <w:r w:rsidRPr="0031773B">
        <w:rPr>
          <w:rFonts w:cs="Times New Roman"/>
          <w:iCs/>
          <w:color w:val="262626"/>
          <w:sz w:val="21"/>
          <w:szCs w:val="21"/>
        </w:rPr>
        <w:t>The editor of the</w:t>
      </w:r>
      <w:r w:rsidR="00244816" w:rsidRPr="0031773B">
        <w:rPr>
          <w:rFonts w:cs="Times New Roman"/>
          <w:iCs/>
          <w:color w:val="262626"/>
          <w:sz w:val="21"/>
          <w:szCs w:val="21"/>
        </w:rPr>
        <w:t xml:space="preserve"> European Journal of Law and Economics</w:t>
      </w:r>
      <w:r w:rsidRPr="0031773B">
        <w:rPr>
          <w:rFonts w:cs="Times New Roman"/>
          <w:iCs/>
          <w:color w:val="262626"/>
          <w:sz w:val="21"/>
          <w:szCs w:val="21"/>
        </w:rPr>
        <w:t xml:space="preserve"> has agreed that a selection of 6 to 7 papers will be published in a special edition of this journal</w:t>
      </w:r>
      <w:r w:rsidR="008B0CA9" w:rsidRPr="0031773B">
        <w:rPr>
          <w:rFonts w:cs="Times New Roman"/>
          <w:iCs/>
          <w:color w:val="262626"/>
          <w:sz w:val="21"/>
          <w:szCs w:val="21"/>
        </w:rPr>
        <w:t>.</w:t>
      </w:r>
      <w:r w:rsidR="003826D2" w:rsidRPr="0031773B">
        <w:rPr>
          <w:rFonts w:cs="Times New Roman"/>
          <w:iCs/>
          <w:color w:val="262626"/>
          <w:sz w:val="21"/>
          <w:szCs w:val="21"/>
        </w:rPr>
        <w:t xml:space="preserve"> </w:t>
      </w:r>
    </w:p>
    <w:p w14:paraId="45ADC262" w14:textId="77777777" w:rsidR="00B933D2" w:rsidRPr="0031773B" w:rsidRDefault="00B933D2" w:rsidP="00604483">
      <w:pPr>
        <w:ind w:left="-426"/>
        <w:jc w:val="both"/>
        <w:rPr>
          <w:rFonts w:cs="Times New Roman"/>
          <w:bCs/>
          <w:iCs/>
          <w:color w:val="262626"/>
          <w:sz w:val="21"/>
          <w:szCs w:val="21"/>
          <w:bdr w:val="none" w:sz="0" w:space="0" w:color="auto" w:frame="1"/>
        </w:rPr>
      </w:pPr>
    </w:p>
    <w:p w14:paraId="65BBFC28" w14:textId="39B11222" w:rsidR="00A7027B" w:rsidRPr="0031773B" w:rsidRDefault="008F0666" w:rsidP="00EC1167">
      <w:pPr>
        <w:ind w:left="-426"/>
        <w:jc w:val="both"/>
        <w:rPr>
          <w:rFonts w:cs="Times New Roman"/>
          <w:bCs/>
          <w:iCs/>
          <w:color w:val="262626"/>
          <w:sz w:val="21"/>
          <w:szCs w:val="21"/>
          <w:bdr w:val="none" w:sz="0" w:space="0" w:color="auto" w:frame="1"/>
        </w:rPr>
      </w:pPr>
      <w:proofErr w:type="gramStart"/>
      <w:r w:rsidRPr="0031773B">
        <w:rPr>
          <w:rFonts w:cs="Times New Roman"/>
          <w:bCs/>
          <w:iCs/>
          <w:color w:val="262626"/>
          <w:sz w:val="21"/>
          <w:szCs w:val="21"/>
          <w:bdr w:val="none" w:sz="0" w:space="0" w:color="auto" w:frame="1"/>
        </w:rPr>
        <w:t xml:space="preserve">A keynote </w:t>
      </w:r>
      <w:r w:rsidR="00A7027B" w:rsidRPr="0031773B">
        <w:rPr>
          <w:rFonts w:cs="Times New Roman"/>
          <w:bCs/>
          <w:iCs/>
          <w:color w:val="262626"/>
          <w:sz w:val="21"/>
          <w:szCs w:val="21"/>
          <w:bdr w:val="none" w:sz="0" w:space="0" w:color="auto" w:frame="1"/>
        </w:rPr>
        <w:t>l</w:t>
      </w:r>
      <w:r w:rsidR="00EC1167" w:rsidRPr="0031773B">
        <w:rPr>
          <w:rFonts w:cs="Times New Roman"/>
          <w:bCs/>
          <w:iCs/>
          <w:color w:val="262626"/>
          <w:sz w:val="21"/>
          <w:szCs w:val="21"/>
          <w:bdr w:val="none" w:sz="0" w:space="0" w:color="auto" w:frame="1"/>
        </w:rPr>
        <w:t xml:space="preserve">ecture will be given by </w:t>
      </w:r>
      <w:r w:rsidRPr="0031773B">
        <w:rPr>
          <w:rFonts w:cs="Times New Roman"/>
          <w:bCs/>
          <w:iCs/>
          <w:color w:val="262626"/>
          <w:sz w:val="21"/>
          <w:szCs w:val="21"/>
          <w:bdr w:val="none" w:sz="0" w:space="0" w:color="auto" w:frame="1"/>
        </w:rPr>
        <w:t xml:space="preserve">Professor </w:t>
      </w:r>
      <w:r w:rsidR="00EC1167" w:rsidRPr="0031773B">
        <w:rPr>
          <w:rFonts w:cs="Times New Roman"/>
          <w:bCs/>
          <w:iCs/>
          <w:color w:val="262626"/>
          <w:sz w:val="21"/>
          <w:szCs w:val="21"/>
          <w:bdr w:val="none" w:sz="0" w:space="0" w:color="auto" w:frame="1"/>
        </w:rPr>
        <w:t>Robert D</w:t>
      </w:r>
      <w:r w:rsidR="00A7027B" w:rsidRPr="0031773B">
        <w:rPr>
          <w:rFonts w:cs="Times New Roman"/>
          <w:bCs/>
          <w:iCs/>
          <w:color w:val="262626"/>
          <w:sz w:val="21"/>
          <w:szCs w:val="21"/>
          <w:bdr w:val="none" w:sz="0" w:space="0" w:color="auto" w:frame="1"/>
        </w:rPr>
        <w:t xml:space="preserve">. </w:t>
      </w:r>
      <w:proofErr w:type="spellStart"/>
      <w:r w:rsidR="00A7027B" w:rsidRPr="0031773B">
        <w:rPr>
          <w:rFonts w:cs="Times New Roman"/>
          <w:bCs/>
          <w:iCs/>
          <w:color w:val="262626"/>
          <w:sz w:val="21"/>
          <w:szCs w:val="21"/>
          <w:bdr w:val="none" w:sz="0" w:space="0" w:color="auto" w:frame="1"/>
        </w:rPr>
        <w:t>Cooter</w:t>
      </w:r>
      <w:proofErr w:type="spellEnd"/>
      <w:r w:rsidR="00A7027B" w:rsidRPr="0031773B">
        <w:rPr>
          <w:rFonts w:cs="Times New Roman"/>
          <w:bCs/>
          <w:iCs/>
          <w:color w:val="262626"/>
          <w:sz w:val="21"/>
          <w:szCs w:val="21"/>
          <w:bdr w:val="none" w:sz="0" w:space="0" w:color="auto" w:frame="1"/>
        </w:rPr>
        <w:t>, Berkeley School of Law</w:t>
      </w:r>
      <w:proofErr w:type="gramEnd"/>
      <w:r w:rsidR="00A7027B" w:rsidRPr="0031773B">
        <w:rPr>
          <w:rFonts w:cs="Times New Roman"/>
          <w:bCs/>
          <w:iCs/>
          <w:color w:val="262626"/>
          <w:sz w:val="21"/>
          <w:szCs w:val="21"/>
          <w:bdr w:val="none" w:sz="0" w:space="0" w:color="auto" w:frame="1"/>
        </w:rPr>
        <w:t>.</w:t>
      </w:r>
    </w:p>
    <w:p w14:paraId="31FD83F4" w14:textId="77777777" w:rsidR="00A7027B" w:rsidRPr="0031773B" w:rsidRDefault="00A7027B" w:rsidP="00604483">
      <w:pPr>
        <w:ind w:left="-426"/>
        <w:jc w:val="both"/>
        <w:rPr>
          <w:rFonts w:cs="Times New Roman"/>
          <w:bCs/>
          <w:iCs/>
          <w:color w:val="262626"/>
          <w:sz w:val="21"/>
          <w:szCs w:val="21"/>
          <w:bdr w:val="none" w:sz="0" w:space="0" w:color="auto" w:frame="1"/>
        </w:rPr>
      </w:pPr>
    </w:p>
    <w:p w14:paraId="51AFDE46" w14:textId="77777777" w:rsidR="002D526D" w:rsidRPr="0031773B" w:rsidRDefault="002D526D" w:rsidP="00604483">
      <w:pPr>
        <w:ind w:left="-426"/>
        <w:jc w:val="both"/>
        <w:rPr>
          <w:rFonts w:cs="Times New Roman"/>
          <w:bCs/>
          <w:iCs/>
          <w:color w:val="262626"/>
          <w:sz w:val="21"/>
          <w:szCs w:val="21"/>
          <w:bdr w:val="none" w:sz="0" w:space="0" w:color="auto" w:frame="1"/>
        </w:rPr>
      </w:pPr>
      <w:r w:rsidRPr="0031773B">
        <w:rPr>
          <w:rFonts w:cs="Times New Roman"/>
          <w:bCs/>
          <w:iCs/>
          <w:color w:val="262626"/>
          <w:sz w:val="21"/>
          <w:szCs w:val="21"/>
          <w:bdr w:val="none" w:sz="0" w:space="0" w:color="auto" w:frame="1"/>
        </w:rPr>
        <w:t xml:space="preserve">Please note that there is no participation fee. </w:t>
      </w:r>
    </w:p>
    <w:p w14:paraId="62EEFA58" w14:textId="77777777" w:rsidR="002D526D" w:rsidRPr="0031773B" w:rsidRDefault="002D526D" w:rsidP="00604483">
      <w:pPr>
        <w:ind w:left="-426"/>
        <w:jc w:val="both"/>
        <w:rPr>
          <w:rFonts w:cs="Times New Roman"/>
          <w:bCs/>
          <w:iCs/>
          <w:color w:val="262626"/>
          <w:sz w:val="21"/>
          <w:szCs w:val="21"/>
          <w:bdr w:val="none" w:sz="0" w:space="0" w:color="auto" w:frame="1"/>
        </w:rPr>
      </w:pPr>
    </w:p>
    <w:p w14:paraId="7FB12384" w14:textId="1163ED11" w:rsidR="008F0666" w:rsidRPr="0031773B" w:rsidRDefault="00180D81" w:rsidP="008F0666">
      <w:pPr>
        <w:ind w:left="-426"/>
        <w:jc w:val="both"/>
        <w:rPr>
          <w:rFonts w:cs="Times New Roman"/>
          <w:iCs/>
          <w:color w:val="262626"/>
          <w:sz w:val="21"/>
          <w:szCs w:val="21"/>
        </w:rPr>
      </w:pPr>
      <w:r w:rsidRPr="0031773B">
        <w:rPr>
          <w:rFonts w:cs="Times New Roman"/>
          <w:iCs/>
          <w:color w:val="262626"/>
          <w:sz w:val="21"/>
          <w:szCs w:val="21"/>
        </w:rPr>
        <w:t xml:space="preserve">For further information, please contact </w:t>
      </w:r>
      <w:hyperlink r:id="rId8" w:history="1">
        <w:r w:rsidR="00FF6529" w:rsidRPr="0031773B">
          <w:rPr>
            <w:rStyle w:val="Hyperlink"/>
            <w:rFonts w:eastAsia="Times New Roman" w:cs="Times New Roman"/>
            <w:iCs/>
            <w:sz w:val="21"/>
            <w:szCs w:val="21"/>
          </w:rPr>
          <w:t>lawandeconomics@bilkent.edu.tr</w:t>
        </w:r>
      </w:hyperlink>
      <w:r w:rsidR="00FF6529" w:rsidRPr="0031773B">
        <w:rPr>
          <w:rFonts w:eastAsia="Times New Roman" w:cs="Times New Roman"/>
          <w:iCs/>
          <w:color w:val="262626"/>
          <w:sz w:val="21"/>
          <w:szCs w:val="21"/>
        </w:rPr>
        <w:t xml:space="preserve"> </w:t>
      </w:r>
      <w:r w:rsidRPr="0031773B">
        <w:rPr>
          <w:rFonts w:cs="Times New Roman"/>
          <w:iCs/>
          <w:color w:val="262626"/>
          <w:sz w:val="21"/>
          <w:szCs w:val="21"/>
        </w:rPr>
        <w:t xml:space="preserve">and visit </w:t>
      </w:r>
      <w:hyperlink r:id="rId9" w:history="1">
        <w:r w:rsidR="008F0666" w:rsidRPr="0031773B">
          <w:rPr>
            <w:rStyle w:val="Hyperlink"/>
            <w:rFonts w:cs="Times New Roman"/>
            <w:iCs/>
            <w:sz w:val="21"/>
            <w:szCs w:val="21"/>
          </w:rPr>
          <w:t>http://www.law.bilkent.edu.tr/lawandeconomics/</w:t>
        </w:r>
      </w:hyperlink>
    </w:p>
    <w:p w14:paraId="642C1A8D" w14:textId="77777777" w:rsidR="000325F7" w:rsidRPr="0031773B" w:rsidRDefault="000325F7" w:rsidP="00604483">
      <w:pPr>
        <w:ind w:left="-426"/>
        <w:jc w:val="both"/>
        <w:rPr>
          <w:rFonts w:cs="Times New Roman"/>
          <w:iCs/>
          <w:color w:val="262626"/>
          <w:sz w:val="21"/>
          <w:szCs w:val="21"/>
        </w:rPr>
      </w:pPr>
    </w:p>
    <w:p w14:paraId="0B037934" w14:textId="77777777" w:rsidR="003462A8" w:rsidRPr="0031773B" w:rsidRDefault="003462A8" w:rsidP="00604483">
      <w:pPr>
        <w:ind w:left="-426"/>
        <w:jc w:val="both"/>
        <w:rPr>
          <w:rFonts w:cs="Times New Roman"/>
          <w:i/>
          <w:iCs/>
          <w:color w:val="262626"/>
          <w:sz w:val="21"/>
          <w:szCs w:val="21"/>
        </w:rPr>
      </w:pPr>
      <w:r w:rsidRPr="0031773B">
        <w:rPr>
          <w:rFonts w:cs="Times New Roman"/>
          <w:bCs/>
          <w:i/>
          <w:iCs/>
          <w:color w:val="262626"/>
          <w:sz w:val="21"/>
          <w:szCs w:val="21"/>
          <w:bdr w:val="none" w:sz="0" w:space="0" w:color="auto" w:frame="1"/>
        </w:rPr>
        <w:t>Important dates:</w:t>
      </w:r>
    </w:p>
    <w:p w14:paraId="1F4D7B89" w14:textId="0619EF09" w:rsidR="003462A8" w:rsidRPr="0031773B" w:rsidRDefault="003462A8" w:rsidP="00604483">
      <w:pPr>
        <w:ind w:left="-426"/>
        <w:jc w:val="both"/>
        <w:rPr>
          <w:rFonts w:cs="Times New Roman"/>
          <w:iCs/>
          <w:color w:val="262626"/>
          <w:sz w:val="21"/>
          <w:szCs w:val="21"/>
        </w:rPr>
      </w:pPr>
      <w:r w:rsidRPr="0031773B">
        <w:rPr>
          <w:rFonts w:cs="Times New Roman"/>
          <w:iCs/>
          <w:color w:val="262626"/>
          <w:sz w:val="21"/>
          <w:szCs w:val="21"/>
        </w:rPr>
        <w:t>• </w:t>
      </w:r>
      <w:r w:rsidRPr="0031773B">
        <w:rPr>
          <w:rFonts w:cs="Times New Roman"/>
          <w:bCs/>
          <w:iCs/>
          <w:color w:val="262626"/>
          <w:sz w:val="21"/>
          <w:szCs w:val="21"/>
          <w:bdr w:val="none" w:sz="0" w:space="0" w:color="auto" w:frame="1"/>
        </w:rPr>
        <w:t xml:space="preserve">Proposal submission deadline: </w:t>
      </w:r>
      <w:r w:rsidR="00B933D2" w:rsidRPr="0031773B">
        <w:rPr>
          <w:rFonts w:cs="Times New Roman"/>
          <w:bCs/>
          <w:iCs/>
          <w:color w:val="262626"/>
          <w:sz w:val="21"/>
          <w:szCs w:val="21"/>
          <w:bdr w:val="none" w:sz="0" w:space="0" w:color="auto" w:frame="1"/>
        </w:rPr>
        <w:t>31 January</w:t>
      </w:r>
      <w:r w:rsidRPr="0031773B">
        <w:rPr>
          <w:rFonts w:cs="Times New Roman"/>
          <w:bCs/>
          <w:iCs/>
          <w:color w:val="262626"/>
          <w:sz w:val="21"/>
          <w:szCs w:val="21"/>
          <w:bdr w:val="none" w:sz="0" w:space="0" w:color="auto" w:frame="1"/>
        </w:rPr>
        <w:t xml:space="preserve"> 201</w:t>
      </w:r>
      <w:r w:rsidR="00B933D2" w:rsidRPr="0031773B">
        <w:rPr>
          <w:rFonts w:cs="Times New Roman"/>
          <w:bCs/>
          <w:iCs/>
          <w:color w:val="262626"/>
          <w:sz w:val="21"/>
          <w:szCs w:val="21"/>
          <w:bdr w:val="none" w:sz="0" w:space="0" w:color="auto" w:frame="1"/>
        </w:rPr>
        <w:t>4</w:t>
      </w:r>
    </w:p>
    <w:p w14:paraId="7A8900B8" w14:textId="46F24784" w:rsidR="003462A8" w:rsidRPr="0031773B" w:rsidRDefault="003462A8" w:rsidP="00604483">
      <w:pPr>
        <w:ind w:left="-426"/>
        <w:jc w:val="both"/>
        <w:rPr>
          <w:rFonts w:cs="Times New Roman"/>
          <w:iCs/>
          <w:color w:val="262626"/>
          <w:sz w:val="21"/>
          <w:szCs w:val="21"/>
        </w:rPr>
      </w:pPr>
      <w:r w:rsidRPr="0031773B">
        <w:rPr>
          <w:rFonts w:cs="Times New Roman"/>
          <w:bCs/>
          <w:iCs/>
          <w:color w:val="262626"/>
          <w:sz w:val="21"/>
          <w:szCs w:val="21"/>
          <w:bdr w:val="none" w:sz="0" w:space="0" w:color="auto" w:frame="1"/>
        </w:rPr>
        <w:t xml:space="preserve">• Communication of </w:t>
      </w:r>
      <w:r w:rsidR="00677CEA" w:rsidRPr="0031773B">
        <w:rPr>
          <w:rFonts w:cs="Times New Roman"/>
          <w:bCs/>
          <w:iCs/>
          <w:color w:val="262626"/>
          <w:sz w:val="21"/>
          <w:szCs w:val="21"/>
          <w:bdr w:val="none" w:sz="0" w:space="0" w:color="auto" w:frame="1"/>
        </w:rPr>
        <w:t>a</w:t>
      </w:r>
      <w:r w:rsidRPr="0031773B">
        <w:rPr>
          <w:rFonts w:cs="Times New Roman"/>
          <w:bCs/>
          <w:iCs/>
          <w:color w:val="262626"/>
          <w:sz w:val="21"/>
          <w:szCs w:val="21"/>
          <w:bdr w:val="none" w:sz="0" w:space="0" w:color="auto" w:frame="1"/>
        </w:rPr>
        <w:t xml:space="preserve">cceptance: </w:t>
      </w:r>
      <w:r w:rsidR="00B933D2" w:rsidRPr="0031773B">
        <w:rPr>
          <w:rFonts w:cs="Times New Roman"/>
          <w:bCs/>
          <w:iCs/>
          <w:color w:val="262626"/>
          <w:sz w:val="21"/>
          <w:szCs w:val="21"/>
          <w:bdr w:val="none" w:sz="0" w:space="0" w:color="auto" w:frame="1"/>
        </w:rPr>
        <w:t>28 February 2014</w:t>
      </w:r>
    </w:p>
    <w:p w14:paraId="19EF1805" w14:textId="3186E0E2" w:rsidR="00180D81" w:rsidRPr="0031773B" w:rsidRDefault="00180D81" w:rsidP="00604483">
      <w:pPr>
        <w:ind w:left="-426"/>
        <w:jc w:val="both"/>
        <w:rPr>
          <w:rFonts w:cs="Times New Roman"/>
          <w:bCs/>
          <w:iCs/>
          <w:color w:val="262626"/>
          <w:sz w:val="21"/>
          <w:szCs w:val="21"/>
          <w:bdr w:val="none" w:sz="0" w:space="0" w:color="auto" w:frame="1"/>
        </w:rPr>
      </w:pPr>
      <w:r w:rsidRPr="0031773B">
        <w:rPr>
          <w:rFonts w:cs="Times New Roman"/>
          <w:bCs/>
          <w:iCs/>
          <w:color w:val="262626"/>
          <w:sz w:val="21"/>
          <w:szCs w:val="21"/>
          <w:bdr w:val="none" w:sz="0" w:space="0" w:color="auto" w:frame="1"/>
        </w:rPr>
        <w:t xml:space="preserve">• Registration by: </w:t>
      </w:r>
      <w:r w:rsidR="00B933D2" w:rsidRPr="0031773B">
        <w:rPr>
          <w:rFonts w:cs="Times New Roman"/>
          <w:bCs/>
          <w:iCs/>
          <w:color w:val="262626"/>
          <w:sz w:val="21"/>
          <w:szCs w:val="21"/>
          <w:bdr w:val="none" w:sz="0" w:space="0" w:color="auto" w:frame="1"/>
        </w:rPr>
        <w:t>31 March 2014</w:t>
      </w:r>
    </w:p>
    <w:p w14:paraId="74ED9DC2" w14:textId="7CCDB5EE" w:rsidR="003462A8" w:rsidRPr="0031773B" w:rsidRDefault="003462A8" w:rsidP="00604483">
      <w:pPr>
        <w:ind w:left="-426"/>
        <w:jc w:val="both"/>
        <w:rPr>
          <w:rFonts w:cs="Times New Roman"/>
          <w:iCs/>
          <w:color w:val="262626"/>
          <w:sz w:val="21"/>
          <w:szCs w:val="21"/>
        </w:rPr>
      </w:pPr>
      <w:r w:rsidRPr="0031773B">
        <w:rPr>
          <w:rFonts w:cs="Times New Roman"/>
          <w:bCs/>
          <w:iCs/>
          <w:color w:val="262626"/>
          <w:sz w:val="21"/>
          <w:szCs w:val="21"/>
          <w:bdr w:val="none" w:sz="0" w:space="0" w:color="auto" w:frame="1"/>
        </w:rPr>
        <w:t xml:space="preserve">• Final papers due by: </w:t>
      </w:r>
      <w:r w:rsidR="00B933D2" w:rsidRPr="0031773B">
        <w:rPr>
          <w:rFonts w:cs="Times New Roman"/>
          <w:bCs/>
          <w:iCs/>
          <w:color w:val="262626"/>
          <w:sz w:val="21"/>
          <w:szCs w:val="21"/>
          <w:bdr w:val="none" w:sz="0" w:space="0" w:color="auto" w:frame="1"/>
        </w:rPr>
        <w:t>15 April 2014</w:t>
      </w:r>
    </w:p>
    <w:p w14:paraId="153BC37B" w14:textId="77777777" w:rsidR="003462A8" w:rsidRPr="0031773B" w:rsidRDefault="003462A8" w:rsidP="00604483">
      <w:pPr>
        <w:ind w:left="-426"/>
        <w:jc w:val="both"/>
        <w:rPr>
          <w:rFonts w:cs="Times New Roman"/>
          <w:i/>
          <w:iCs/>
          <w:color w:val="262626"/>
          <w:sz w:val="21"/>
          <w:szCs w:val="21"/>
        </w:rPr>
      </w:pPr>
    </w:p>
    <w:p w14:paraId="30C6FB7C" w14:textId="77777777" w:rsidR="003462A8" w:rsidRPr="0031773B" w:rsidRDefault="003462A8" w:rsidP="00604483">
      <w:pPr>
        <w:ind w:left="-426"/>
        <w:jc w:val="both"/>
        <w:rPr>
          <w:rFonts w:cs="Times New Roman"/>
          <w:i/>
          <w:iCs/>
          <w:color w:val="262626"/>
          <w:sz w:val="21"/>
          <w:szCs w:val="21"/>
        </w:rPr>
      </w:pPr>
      <w:r w:rsidRPr="0031773B">
        <w:rPr>
          <w:rFonts w:cs="Times New Roman"/>
          <w:i/>
          <w:iCs/>
          <w:color w:val="262626"/>
          <w:sz w:val="21"/>
          <w:szCs w:val="21"/>
        </w:rPr>
        <w:t>Organization Committee:</w:t>
      </w:r>
      <w:bookmarkStart w:id="0" w:name="_GoBack"/>
      <w:bookmarkEnd w:id="0"/>
    </w:p>
    <w:p w14:paraId="5CAA878E" w14:textId="77777777" w:rsidR="00085BE5" w:rsidRPr="0031773B" w:rsidRDefault="00085BE5" w:rsidP="00604483">
      <w:pPr>
        <w:ind w:left="-426"/>
        <w:jc w:val="both"/>
        <w:rPr>
          <w:rFonts w:cs="Times New Roman"/>
          <w:i/>
          <w:iCs/>
          <w:color w:val="262626"/>
          <w:sz w:val="21"/>
          <w:szCs w:val="21"/>
        </w:rPr>
      </w:pPr>
    </w:p>
    <w:p w14:paraId="18FAF235" w14:textId="7ACAAA94" w:rsidR="002D526D" w:rsidRPr="0031773B" w:rsidRDefault="00B933D2" w:rsidP="00604483">
      <w:pPr>
        <w:ind w:left="-426"/>
        <w:jc w:val="both"/>
        <w:rPr>
          <w:rFonts w:cs="Times New Roman"/>
          <w:sz w:val="21"/>
          <w:szCs w:val="21"/>
        </w:rPr>
      </w:pPr>
      <w:r w:rsidRPr="0031773B">
        <w:rPr>
          <w:rFonts w:cs="Times New Roman"/>
          <w:sz w:val="21"/>
          <w:szCs w:val="21"/>
        </w:rPr>
        <w:t xml:space="preserve">Prof. Dr. Osman B. </w:t>
      </w:r>
      <w:proofErr w:type="spellStart"/>
      <w:r w:rsidRPr="0031773B">
        <w:rPr>
          <w:rFonts w:cs="Times New Roman"/>
          <w:sz w:val="21"/>
          <w:szCs w:val="21"/>
        </w:rPr>
        <w:t>Gürzumar</w:t>
      </w:r>
      <w:proofErr w:type="spellEnd"/>
      <w:r w:rsidRPr="0031773B">
        <w:rPr>
          <w:rFonts w:cs="Times New Roman"/>
          <w:sz w:val="21"/>
          <w:szCs w:val="21"/>
        </w:rPr>
        <w:t xml:space="preserve">, </w:t>
      </w:r>
      <w:r w:rsidRPr="0031773B">
        <w:rPr>
          <w:rFonts w:cs="Times New Roman"/>
          <w:i/>
          <w:sz w:val="21"/>
          <w:szCs w:val="21"/>
        </w:rPr>
        <w:t xml:space="preserve">Dean of the Faculty of Law of </w:t>
      </w:r>
      <w:proofErr w:type="spellStart"/>
      <w:r w:rsidRPr="0031773B">
        <w:rPr>
          <w:rFonts w:cs="Times New Roman"/>
          <w:i/>
          <w:sz w:val="21"/>
          <w:szCs w:val="21"/>
        </w:rPr>
        <w:t>Bilkent</w:t>
      </w:r>
      <w:proofErr w:type="spellEnd"/>
      <w:r w:rsidRPr="0031773B">
        <w:rPr>
          <w:rFonts w:cs="Times New Roman"/>
          <w:i/>
          <w:sz w:val="21"/>
          <w:szCs w:val="21"/>
        </w:rPr>
        <w:t xml:space="preserve"> University</w:t>
      </w:r>
    </w:p>
    <w:p w14:paraId="11B35640" w14:textId="77777777" w:rsidR="00504040" w:rsidRPr="0031773B" w:rsidRDefault="00B933D2" w:rsidP="00504040">
      <w:pPr>
        <w:ind w:left="-426"/>
        <w:jc w:val="both"/>
        <w:rPr>
          <w:rFonts w:cs="Times New Roman"/>
          <w:i/>
          <w:sz w:val="21"/>
          <w:szCs w:val="21"/>
        </w:rPr>
      </w:pPr>
      <w:r w:rsidRPr="0031773B">
        <w:rPr>
          <w:rFonts w:cs="Times New Roman"/>
          <w:sz w:val="21"/>
          <w:szCs w:val="21"/>
        </w:rPr>
        <w:t xml:space="preserve">Prof. Dr. Hans-Bernd </w:t>
      </w:r>
      <w:proofErr w:type="spellStart"/>
      <w:r w:rsidRPr="0031773B">
        <w:rPr>
          <w:rFonts w:cs="Times New Roman"/>
          <w:sz w:val="21"/>
          <w:szCs w:val="21"/>
        </w:rPr>
        <w:t>Schäfer</w:t>
      </w:r>
      <w:proofErr w:type="spellEnd"/>
      <w:r w:rsidRPr="0031773B">
        <w:rPr>
          <w:rFonts w:cs="Times New Roman"/>
          <w:sz w:val="21"/>
          <w:szCs w:val="21"/>
        </w:rPr>
        <w:t xml:space="preserve">, </w:t>
      </w:r>
      <w:r w:rsidRPr="0031773B">
        <w:rPr>
          <w:rFonts w:cs="Times New Roman"/>
          <w:i/>
          <w:sz w:val="21"/>
          <w:szCs w:val="21"/>
        </w:rPr>
        <w:t xml:space="preserve">Professor at </w:t>
      </w:r>
      <w:proofErr w:type="spellStart"/>
      <w:r w:rsidRPr="0031773B">
        <w:rPr>
          <w:rFonts w:cs="Times New Roman"/>
          <w:i/>
          <w:sz w:val="21"/>
          <w:szCs w:val="21"/>
        </w:rPr>
        <w:t>Bucerius</w:t>
      </w:r>
      <w:proofErr w:type="spellEnd"/>
      <w:r w:rsidRPr="0031773B">
        <w:rPr>
          <w:rFonts w:cs="Times New Roman"/>
          <w:i/>
          <w:sz w:val="21"/>
          <w:szCs w:val="21"/>
        </w:rPr>
        <w:t xml:space="preserve"> Law School (Hamburg), Visiting Professor at </w:t>
      </w:r>
      <w:r w:rsidR="00504040" w:rsidRPr="0031773B">
        <w:rPr>
          <w:rFonts w:cs="Times New Roman"/>
          <w:i/>
          <w:sz w:val="21"/>
          <w:szCs w:val="21"/>
        </w:rPr>
        <w:t xml:space="preserve"> </w:t>
      </w:r>
    </w:p>
    <w:p w14:paraId="46C04ADF" w14:textId="3A13BC04" w:rsidR="00504040" w:rsidRPr="0031773B" w:rsidRDefault="00504040" w:rsidP="00504040">
      <w:pPr>
        <w:ind w:left="-426"/>
        <w:jc w:val="both"/>
        <w:rPr>
          <w:rFonts w:cs="Times New Roman"/>
          <w:sz w:val="21"/>
          <w:szCs w:val="21"/>
        </w:rPr>
      </w:pPr>
      <w:r w:rsidRPr="0031773B">
        <w:rPr>
          <w:rFonts w:cs="Times New Roman"/>
          <w:i/>
          <w:sz w:val="21"/>
          <w:szCs w:val="21"/>
        </w:rPr>
        <w:t xml:space="preserve">        </w:t>
      </w:r>
      <w:proofErr w:type="gramStart"/>
      <w:r w:rsidR="00B933D2" w:rsidRPr="0031773B">
        <w:rPr>
          <w:rFonts w:cs="Times New Roman"/>
          <w:i/>
          <w:sz w:val="21"/>
          <w:szCs w:val="21"/>
        </w:rPr>
        <w:t>the</w:t>
      </w:r>
      <w:proofErr w:type="gramEnd"/>
      <w:r w:rsidR="00B933D2" w:rsidRPr="0031773B">
        <w:rPr>
          <w:rFonts w:cs="Times New Roman"/>
          <w:i/>
          <w:sz w:val="21"/>
          <w:szCs w:val="21"/>
        </w:rPr>
        <w:t xml:space="preserve"> Faculty of Law of </w:t>
      </w:r>
      <w:proofErr w:type="spellStart"/>
      <w:r w:rsidR="00B933D2" w:rsidRPr="0031773B">
        <w:rPr>
          <w:rFonts w:cs="Times New Roman"/>
          <w:i/>
          <w:sz w:val="21"/>
          <w:szCs w:val="21"/>
        </w:rPr>
        <w:t>Bilkent</w:t>
      </w:r>
      <w:proofErr w:type="spellEnd"/>
      <w:r w:rsidR="00B933D2" w:rsidRPr="0031773B">
        <w:rPr>
          <w:rFonts w:cs="Times New Roman"/>
          <w:i/>
          <w:sz w:val="21"/>
          <w:szCs w:val="21"/>
        </w:rPr>
        <w:t xml:space="preserve"> University</w:t>
      </w:r>
    </w:p>
    <w:p w14:paraId="119D3CA7" w14:textId="0C7B63A2" w:rsidR="00B933D2" w:rsidRPr="0031773B" w:rsidRDefault="00DD36A0" w:rsidP="00504040">
      <w:pPr>
        <w:ind w:left="-426"/>
        <w:jc w:val="both"/>
        <w:rPr>
          <w:rFonts w:cs="Times New Roman"/>
          <w:sz w:val="21"/>
          <w:szCs w:val="21"/>
        </w:rPr>
      </w:pPr>
      <w:proofErr w:type="spellStart"/>
      <w:r w:rsidRPr="0031773B">
        <w:rPr>
          <w:rFonts w:cs="Times New Roman"/>
          <w:sz w:val="21"/>
          <w:szCs w:val="21"/>
        </w:rPr>
        <w:t>Halil</w:t>
      </w:r>
      <w:proofErr w:type="spellEnd"/>
      <w:r w:rsidRPr="0031773B">
        <w:rPr>
          <w:rFonts w:cs="Times New Roman"/>
          <w:sz w:val="21"/>
          <w:szCs w:val="21"/>
        </w:rPr>
        <w:t xml:space="preserve"> </w:t>
      </w:r>
      <w:proofErr w:type="spellStart"/>
      <w:r w:rsidR="00B933D2" w:rsidRPr="0031773B">
        <w:rPr>
          <w:rFonts w:cs="Times New Roman"/>
          <w:sz w:val="21"/>
          <w:szCs w:val="21"/>
        </w:rPr>
        <w:t>Baha</w:t>
      </w:r>
      <w:proofErr w:type="spellEnd"/>
      <w:r w:rsidR="00B933D2" w:rsidRPr="0031773B">
        <w:rPr>
          <w:rFonts w:cs="Times New Roman"/>
          <w:sz w:val="21"/>
          <w:szCs w:val="21"/>
        </w:rPr>
        <w:t xml:space="preserve"> </w:t>
      </w:r>
      <w:proofErr w:type="spellStart"/>
      <w:r w:rsidR="00B933D2" w:rsidRPr="0031773B">
        <w:rPr>
          <w:rFonts w:cs="Times New Roman"/>
          <w:sz w:val="21"/>
          <w:szCs w:val="21"/>
        </w:rPr>
        <w:t>Karabudak</w:t>
      </w:r>
      <w:proofErr w:type="spellEnd"/>
      <w:r w:rsidR="00B933D2" w:rsidRPr="0031773B">
        <w:rPr>
          <w:rFonts w:cs="Times New Roman"/>
          <w:sz w:val="21"/>
          <w:szCs w:val="21"/>
        </w:rPr>
        <w:t xml:space="preserve">, </w:t>
      </w:r>
      <w:r w:rsidR="00B933D2" w:rsidRPr="0031773B">
        <w:rPr>
          <w:rFonts w:cs="Times New Roman"/>
          <w:i/>
          <w:sz w:val="21"/>
          <w:szCs w:val="21"/>
        </w:rPr>
        <w:t xml:space="preserve">Instructor at the Faculty of Law of </w:t>
      </w:r>
      <w:proofErr w:type="spellStart"/>
      <w:r w:rsidR="00B933D2" w:rsidRPr="0031773B">
        <w:rPr>
          <w:rFonts w:cs="Times New Roman"/>
          <w:i/>
          <w:sz w:val="21"/>
          <w:szCs w:val="21"/>
        </w:rPr>
        <w:t>Bilkent</w:t>
      </w:r>
      <w:proofErr w:type="spellEnd"/>
      <w:r w:rsidR="00B933D2" w:rsidRPr="0031773B">
        <w:rPr>
          <w:rFonts w:cs="Times New Roman"/>
          <w:i/>
          <w:sz w:val="21"/>
          <w:szCs w:val="21"/>
        </w:rPr>
        <w:t xml:space="preserve"> University</w:t>
      </w:r>
    </w:p>
    <w:p w14:paraId="05DD7FEE" w14:textId="0E2CD95B" w:rsidR="00B933D2" w:rsidRPr="0031773B" w:rsidRDefault="00B933D2" w:rsidP="00604483">
      <w:pPr>
        <w:ind w:left="-426"/>
        <w:jc w:val="both"/>
        <w:rPr>
          <w:rFonts w:cs="Times New Roman"/>
          <w:sz w:val="21"/>
          <w:szCs w:val="21"/>
        </w:rPr>
      </w:pPr>
      <w:r w:rsidRPr="0031773B">
        <w:rPr>
          <w:rFonts w:cs="Times New Roman"/>
          <w:sz w:val="21"/>
          <w:szCs w:val="21"/>
        </w:rPr>
        <w:t xml:space="preserve">Asst. Prof. Dr. </w:t>
      </w:r>
      <w:proofErr w:type="spellStart"/>
      <w:r w:rsidRPr="0031773B">
        <w:rPr>
          <w:rFonts w:cs="Times New Roman"/>
          <w:sz w:val="21"/>
          <w:szCs w:val="21"/>
        </w:rPr>
        <w:t>Aslı</w:t>
      </w:r>
      <w:proofErr w:type="spellEnd"/>
      <w:r w:rsidRPr="0031773B">
        <w:rPr>
          <w:rFonts w:cs="Times New Roman"/>
          <w:sz w:val="21"/>
          <w:szCs w:val="21"/>
        </w:rPr>
        <w:t xml:space="preserve"> E. </w:t>
      </w:r>
      <w:proofErr w:type="spellStart"/>
      <w:r w:rsidRPr="0031773B">
        <w:rPr>
          <w:rFonts w:cs="Times New Roman"/>
          <w:sz w:val="21"/>
          <w:szCs w:val="21"/>
        </w:rPr>
        <w:t>Gürbüz</w:t>
      </w:r>
      <w:proofErr w:type="spellEnd"/>
      <w:r w:rsidRPr="0031773B">
        <w:rPr>
          <w:rFonts w:cs="Times New Roman"/>
          <w:sz w:val="21"/>
          <w:szCs w:val="21"/>
        </w:rPr>
        <w:t xml:space="preserve"> </w:t>
      </w:r>
      <w:proofErr w:type="spellStart"/>
      <w:r w:rsidRPr="0031773B">
        <w:rPr>
          <w:rFonts w:cs="Times New Roman"/>
          <w:sz w:val="21"/>
          <w:szCs w:val="21"/>
        </w:rPr>
        <w:t>Usluel</w:t>
      </w:r>
      <w:proofErr w:type="spellEnd"/>
      <w:r w:rsidRPr="0031773B">
        <w:rPr>
          <w:rFonts w:cs="Times New Roman"/>
          <w:sz w:val="21"/>
          <w:szCs w:val="21"/>
        </w:rPr>
        <w:t xml:space="preserve">, </w:t>
      </w:r>
      <w:r w:rsidRPr="0031773B">
        <w:rPr>
          <w:rFonts w:cs="Times New Roman"/>
          <w:i/>
          <w:sz w:val="21"/>
          <w:szCs w:val="21"/>
        </w:rPr>
        <w:t xml:space="preserve">Assoc. Dean of the Faculty of Law of </w:t>
      </w:r>
      <w:proofErr w:type="spellStart"/>
      <w:r w:rsidRPr="0031773B">
        <w:rPr>
          <w:rFonts w:cs="Times New Roman"/>
          <w:i/>
          <w:sz w:val="21"/>
          <w:szCs w:val="21"/>
        </w:rPr>
        <w:t>Bilkent</w:t>
      </w:r>
      <w:proofErr w:type="spellEnd"/>
      <w:r w:rsidRPr="0031773B">
        <w:rPr>
          <w:rFonts w:cs="Times New Roman"/>
          <w:i/>
          <w:sz w:val="21"/>
          <w:szCs w:val="21"/>
        </w:rPr>
        <w:t xml:space="preserve"> University</w:t>
      </w:r>
    </w:p>
    <w:p w14:paraId="49B21EF5" w14:textId="2580F040" w:rsidR="002D526D" w:rsidRPr="0031773B" w:rsidRDefault="00B933D2" w:rsidP="00604483">
      <w:pPr>
        <w:ind w:left="-426"/>
        <w:jc w:val="both"/>
        <w:rPr>
          <w:rFonts w:cs="Times New Roman"/>
          <w:sz w:val="21"/>
          <w:szCs w:val="21"/>
        </w:rPr>
      </w:pPr>
      <w:r w:rsidRPr="0031773B">
        <w:rPr>
          <w:rFonts w:cs="Times New Roman"/>
          <w:sz w:val="21"/>
          <w:szCs w:val="21"/>
        </w:rPr>
        <w:t xml:space="preserve">Dr. Hüseyin Can Aksoy, </w:t>
      </w:r>
      <w:r w:rsidRPr="0031773B">
        <w:rPr>
          <w:rFonts w:cs="Times New Roman"/>
          <w:i/>
          <w:sz w:val="21"/>
          <w:szCs w:val="21"/>
        </w:rPr>
        <w:t xml:space="preserve">Instructor at the Faculty of Law of </w:t>
      </w:r>
      <w:proofErr w:type="spellStart"/>
      <w:r w:rsidRPr="0031773B">
        <w:rPr>
          <w:rFonts w:cs="Times New Roman"/>
          <w:i/>
          <w:sz w:val="21"/>
          <w:szCs w:val="21"/>
        </w:rPr>
        <w:t>Bilkent</w:t>
      </w:r>
      <w:proofErr w:type="spellEnd"/>
      <w:r w:rsidRPr="0031773B">
        <w:rPr>
          <w:rFonts w:cs="Times New Roman"/>
          <w:i/>
          <w:sz w:val="21"/>
          <w:szCs w:val="21"/>
        </w:rPr>
        <w:t xml:space="preserve"> University</w:t>
      </w:r>
      <w:r w:rsidR="0066668B" w:rsidRPr="0031773B">
        <w:rPr>
          <w:rFonts w:cs="Times New Roman"/>
          <w:i/>
          <w:sz w:val="21"/>
          <w:szCs w:val="21"/>
        </w:rPr>
        <w:t xml:space="preserve"> (Secretary)</w:t>
      </w:r>
    </w:p>
    <w:sectPr w:rsidR="002D526D" w:rsidRPr="0031773B" w:rsidSect="0031773B">
      <w:pgSz w:w="11900" w:h="16840"/>
      <w:pgMar w:top="142" w:right="141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A8"/>
    <w:rsid w:val="000325F7"/>
    <w:rsid w:val="00045CF5"/>
    <w:rsid w:val="00085BE5"/>
    <w:rsid w:val="00165419"/>
    <w:rsid w:val="00180D81"/>
    <w:rsid w:val="00244816"/>
    <w:rsid w:val="002C2592"/>
    <w:rsid w:val="002D526D"/>
    <w:rsid w:val="0031773B"/>
    <w:rsid w:val="003462A8"/>
    <w:rsid w:val="003826D2"/>
    <w:rsid w:val="00397BF9"/>
    <w:rsid w:val="003D7E9F"/>
    <w:rsid w:val="004645FE"/>
    <w:rsid w:val="00504040"/>
    <w:rsid w:val="0057245C"/>
    <w:rsid w:val="00581105"/>
    <w:rsid w:val="005B7FF9"/>
    <w:rsid w:val="00604483"/>
    <w:rsid w:val="0066668B"/>
    <w:rsid w:val="00677CEA"/>
    <w:rsid w:val="006D460B"/>
    <w:rsid w:val="00806509"/>
    <w:rsid w:val="00820A22"/>
    <w:rsid w:val="00864A63"/>
    <w:rsid w:val="008A5CAA"/>
    <w:rsid w:val="008B0CA9"/>
    <w:rsid w:val="008F0666"/>
    <w:rsid w:val="009431BC"/>
    <w:rsid w:val="00A7027B"/>
    <w:rsid w:val="00AE1248"/>
    <w:rsid w:val="00B933D2"/>
    <w:rsid w:val="00BF4103"/>
    <w:rsid w:val="00C147A7"/>
    <w:rsid w:val="00C56A0D"/>
    <w:rsid w:val="00CB0781"/>
    <w:rsid w:val="00DD36A0"/>
    <w:rsid w:val="00E2489F"/>
    <w:rsid w:val="00EC1167"/>
    <w:rsid w:val="00FF6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F4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62A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2A8"/>
    <w:rPr>
      <w:rFonts w:ascii="Times" w:hAnsi="Times"/>
      <w:b/>
      <w:bCs/>
      <w:sz w:val="36"/>
      <w:szCs w:val="36"/>
    </w:rPr>
  </w:style>
  <w:style w:type="character" w:styleId="Strong">
    <w:name w:val="Strong"/>
    <w:basedOn w:val="DefaultParagraphFont"/>
    <w:uiPriority w:val="22"/>
    <w:qFormat/>
    <w:rsid w:val="003462A8"/>
    <w:rPr>
      <w:b/>
      <w:bCs/>
    </w:rPr>
  </w:style>
  <w:style w:type="paragraph" w:styleId="NormalWeb">
    <w:name w:val="Normal (Web)"/>
    <w:basedOn w:val="Normal"/>
    <w:uiPriority w:val="99"/>
    <w:semiHidden/>
    <w:unhideWhenUsed/>
    <w:rsid w:val="003462A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462A8"/>
  </w:style>
  <w:style w:type="character" w:styleId="Hyperlink">
    <w:name w:val="Hyperlink"/>
    <w:basedOn w:val="DefaultParagraphFont"/>
    <w:uiPriority w:val="99"/>
    <w:unhideWhenUsed/>
    <w:rsid w:val="003462A8"/>
    <w:rPr>
      <w:color w:val="0000FF"/>
      <w:u w:val="single"/>
    </w:rPr>
  </w:style>
  <w:style w:type="paragraph" w:styleId="BalloonText">
    <w:name w:val="Balloon Text"/>
    <w:basedOn w:val="Normal"/>
    <w:link w:val="BalloonTextChar"/>
    <w:uiPriority w:val="99"/>
    <w:semiHidden/>
    <w:unhideWhenUsed/>
    <w:rsid w:val="002C2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592"/>
    <w:rPr>
      <w:rFonts w:ascii="Lucida Grande" w:hAnsi="Lucida Grande" w:cs="Lucida Grande"/>
      <w:sz w:val="18"/>
      <w:szCs w:val="18"/>
      <w:lang w:val="tr-TR"/>
    </w:rPr>
  </w:style>
  <w:style w:type="character" w:styleId="Emphasis">
    <w:name w:val="Emphasis"/>
    <w:basedOn w:val="DefaultParagraphFont"/>
    <w:uiPriority w:val="20"/>
    <w:qFormat/>
    <w:rsid w:val="00CB078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62A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2A8"/>
    <w:rPr>
      <w:rFonts w:ascii="Times" w:hAnsi="Times"/>
      <w:b/>
      <w:bCs/>
      <w:sz w:val="36"/>
      <w:szCs w:val="36"/>
    </w:rPr>
  </w:style>
  <w:style w:type="character" w:styleId="Strong">
    <w:name w:val="Strong"/>
    <w:basedOn w:val="DefaultParagraphFont"/>
    <w:uiPriority w:val="22"/>
    <w:qFormat/>
    <w:rsid w:val="003462A8"/>
    <w:rPr>
      <w:b/>
      <w:bCs/>
    </w:rPr>
  </w:style>
  <w:style w:type="paragraph" w:styleId="NormalWeb">
    <w:name w:val="Normal (Web)"/>
    <w:basedOn w:val="Normal"/>
    <w:uiPriority w:val="99"/>
    <w:semiHidden/>
    <w:unhideWhenUsed/>
    <w:rsid w:val="003462A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462A8"/>
  </w:style>
  <w:style w:type="character" w:styleId="Hyperlink">
    <w:name w:val="Hyperlink"/>
    <w:basedOn w:val="DefaultParagraphFont"/>
    <w:uiPriority w:val="99"/>
    <w:unhideWhenUsed/>
    <w:rsid w:val="003462A8"/>
    <w:rPr>
      <w:color w:val="0000FF"/>
      <w:u w:val="single"/>
    </w:rPr>
  </w:style>
  <w:style w:type="paragraph" w:styleId="BalloonText">
    <w:name w:val="Balloon Text"/>
    <w:basedOn w:val="Normal"/>
    <w:link w:val="BalloonTextChar"/>
    <w:uiPriority w:val="99"/>
    <w:semiHidden/>
    <w:unhideWhenUsed/>
    <w:rsid w:val="002C2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592"/>
    <w:rPr>
      <w:rFonts w:ascii="Lucida Grande" w:hAnsi="Lucida Grande" w:cs="Lucida Grande"/>
      <w:sz w:val="18"/>
      <w:szCs w:val="18"/>
      <w:lang w:val="tr-TR"/>
    </w:rPr>
  </w:style>
  <w:style w:type="character" w:styleId="Emphasis">
    <w:name w:val="Emphasis"/>
    <w:basedOn w:val="DefaultParagraphFont"/>
    <w:uiPriority w:val="20"/>
    <w:qFormat/>
    <w:rsid w:val="00CB0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3307">
      <w:bodyDiv w:val="1"/>
      <w:marLeft w:val="0"/>
      <w:marRight w:val="0"/>
      <w:marTop w:val="0"/>
      <w:marBottom w:val="0"/>
      <w:divBdr>
        <w:top w:val="none" w:sz="0" w:space="0" w:color="auto"/>
        <w:left w:val="none" w:sz="0" w:space="0" w:color="auto"/>
        <w:bottom w:val="none" w:sz="0" w:space="0" w:color="auto"/>
        <w:right w:val="none" w:sz="0" w:space="0" w:color="auto"/>
      </w:divBdr>
    </w:div>
    <w:div w:id="361832887">
      <w:bodyDiv w:val="1"/>
      <w:marLeft w:val="0"/>
      <w:marRight w:val="0"/>
      <w:marTop w:val="0"/>
      <w:marBottom w:val="0"/>
      <w:divBdr>
        <w:top w:val="none" w:sz="0" w:space="0" w:color="auto"/>
        <w:left w:val="none" w:sz="0" w:space="0" w:color="auto"/>
        <w:bottom w:val="none" w:sz="0" w:space="0" w:color="auto"/>
        <w:right w:val="none" w:sz="0" w:space="0" w:color="auto"/>
      </w:divBdr>
    </w:div>
    <w:div w:id="1101334108">
      <w:bodyDiv w:val="1"/>
      <w:marLeft w:val="0"/>
      <w:marRight w:val="0"/>
      <w:marTop w:val="0"/>
      <w:marBottom w:val="0"/>
      <w:divBdr>
        <w:top w:val="none" w:sz="0" w:space="0" w:color="auto"/>
        <w:left w:val="none" w:sz="0" w:space="0" w:color="auto"/>
        <w:bottom w:val="none" w:sz="0" w:space="0" w:color="auto"/>
        <w:right w:val="none" w:sz="0" w:space="0" w:color="auto"/>
      </w:divBdr>
      <w:divsChild>
        <w:div w:id="91438306">
          <w:blockQuote w:val="1"/>
          <w:marLeft w:val="0"/>
          <w:marRight w:val="0"/>
          <w:marTop w:val="0"/>
          <w:marBottom w:val="0"/>
          <w:divBdr>
            <w:top w:val="none" w:sz="0" w:space="0" w:color="auto"/>
            <w:left w:val="none" w:sz="0" w:space="0" w:color="auto"/>
            <w:bottom w:val="none" w:sz="0" w:space="0" w:color="auto"/>
            <w:right w:val="none" w:sz="0" w:space="0" w:color="auto"/>
          </w:divBdr>
          <w:divsChild>
            <w:div w:id="20691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0678">
      <w:bodyDiv w:val="1"/>
      <w:marLeft w:val="0"/>
      <w:marRight w:val="0"/>
      <w:marTop w:val="0"/>
      <w:marBottom w:val="0"/>
      <w:divBdr>
        <w:top w:val="none" w:sz="0" w:space="0" w:color="auto"/>
        <w:left w:val="none" w:sz="0" w:space="0" w:color="auto"/>
        <w:bottom w:val="none" w:sz="0" w:space="0" w:color="auto"/>
        <w:right w:val="none" w:sz="0" w:space="0" w:color="auto"/>
      </w:divBdr>
    </w:div>
    <w:div w:id="1708598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awandeconomics@bilkent.edu.tr" TargetMode="External"/><Relationship Id="rId7" Type="http://schemas.openxmlformats.org/officeDocument/2006/relationships/hyperlink" Target="http://www.law.bilkent.edu.tr/lawandeconomics/" TargetMode="External"/><Relationship Id="rId8" Type="http://schemas.openxmlformats.org/officeDocument/2006/relationships/hyperlink" Target="mailto:lawandeconomics@bilkent.edu.tr" TargetMode="External"/><Relationship Id="rId9" Type="http://schemas.openxmlformats.org/officeDocument/2006/relationships/hyperlink" Target="http://www.law.bilkent.edu.tr/lawandeconomic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501</Words>
  <Characters>2861</Characters>
  <Application>Microsoft Macintosh Word</Application>
  <DocSecurity>0</DocSecurity>
  <Lines>23</Lines>
  <Paragraphs>6</Paragraphs>
  <ScaleCrop>false</ScaleCrop>
  <Company>HACETTEPE UNV DIS HEKIMLIGI</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 MAC</dc:creator>
  <cp:keywords/>
  <dc:description/>
  <cp:lastModifiedBy>MacBookPro MAC</cp:lastModifiedBy>
  <cp:revision>19</cp:revision>
  <cp:lastPrinted>2013-10-22T13:18:00Z</cp:lastPrinted>
  <dcterms:created xsi:type="dcterms:W3CDTF">2013-10-22T13:19:00Z</dcterms:created>
  <dcterms:modified xsi:type="dcterms:W3CDTF">2013-11-28T18:13:00Z</dcterms:modified>
</cp:coreProperties>
</file>